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CB2368" w14:textId="44361722" w:rsidR="00411135" w:rsidRPr="00411135" w:rsidRDefault="00411135" w:rsidP="00315F9D">
      <w:pPr>
        <w:jc w:val="center"/>
        <w:rPr>
          <w:rFonts w:ascii="Arial" w:hAnsi="Arial" w:cs="Arial"/>
          <w:sz w:val="24"/>
          <w:szCs w:val="24"/>
        </w:rPr>
      </w:pPr>
      <w:r w:rsidRPr="00411135">
        <w:rPr>
          <w:rFonts w:ascii="Arial" w:hAnsi="Arial" w:cs="Arial"/>
          <w:sz w:val="24"/>
          <w:szCs w:val="24"/>
        </w:rPr>
        <w:br/>
      </w:r>
      <w:r w:rsidRPr="00411135">
        <w:rPr>
          <w:rFonts w:ascii="Arial" w:hAnsi="Arial" w:cs="Arial"/>
          <w:b/>
          <w:bCs/>
          <w:sz w:val="24"/>
          <w:szCs w:val="24"/>
        </w:rPr>
        <w:t>Document Retention and Disposal Policy</w:t>
      </w:r>
      <w:r w:rsidRPr="00411135">
        <w:rPr>
          <w:rFonts w:ascii="Arial" w:hAnsi="Arial" w:cs="Arial"/>
          <w:sz w:val="24"/>
          <w:szCs w:val="24"/>
        </w:rPr>
        <w:br/>
      </w:r>
    </w:p>
    <w:p w14:paraId="611A3109" w14:textId="77777777" w:rsidR="00411135" w:rsidRPr="00411135" w:rsidRDefault="00411135" w:rsidP="00411135">
      <w:pPr>
        <w:rPr>
          <w:rFonts w:ascii="Arial" w:hAnsi="Arial" w:cs="Arial"/>
          <w:b/>
          <w:bCs/>
          <w:sz w:val="24"/>
          <w:szCs w:val="24"/>
        </w:rPr>
      </w:pPr>
      <w:r w:rsidRPr="00411135">
        <w:rPr>
          <w:rFonts w:ascii="Arial" w:hAnsi="Arial" w:cs="Arial"/>
          <w:b/>
          <w:bCs/>
          <w:sz w:val="24"/>
          <w:szCs w:val="24"/>
        </w:rPr>
        <w:t>1. Introduction</w:t>
      </w:r>
    </w:p>
    <w:p w14:paraId="44D80175" w14:textId="77777777" w:rsidR="00411135" w:rsidRPr="00411135" w:rsidRDefault="00411135" w:rsidP="00411135">
      <w:pPr>
        <w:rPr>
          <w:rFonts w:ascii="Arial" w:hAnsi="Arial" w:cs="Arial"/>
          <w:sz w:val="24"/>
          <w:szCs w:val="24"/>
        </w:rPr>
      </w:pPr>
      <w:r w:rsidRPr="00411135">
        <w:rPr>
          <w:rFonts w:ascii="Arial" w:hAnsi="Arial" w:cs="Arial"/>
          <w:sz w:val="24"/>
          <w:szCs w:val="24"/>
        </w:rPr>
        <w:t>This policy outlines how Coleford Town Council manages its records and documents to ensure legal compliance, transparency, and efficient administration. It applies to both paper and electronic records.</w:t>
      </w:r>
    </w:p>
    <w:p w14:paraId="2DBCC184" w14:textId="77777777" w:rsidR="00411135" w:rsidRPr="00411135" w:rsidRDefault="00411135" w:rsidP="00411135">
      <w:pPr>
        <w:rPr>
          <w:rFonts w:ascii="Arial" w:hAnsi="Arial" w:cs="Arial"/>
          <w:b/>
          <w:bCs/>
          <w:sz w:val="24"/>
          <w:szCs w:val="24"/>
        </w:rPr>
      </w:pPr>
      <w:r w:rsidRPr="00411135">
        <w:rPr>
          <w:rFonts w:ascii="Arial" w:hAnsi="Arial" w:cs="Arial"/>
          <w:b/>
          <w:bCs/>
          <w:sz w:val="24"/>
          <w:szCs w:val="24"/>
        </w:rPr>
        <w:t>2. Purpose</w:t>
      </w:r>
    </w:p>
    <w:p w14:paraId="3D58C0E4" w14:textId="77777777" w:rsidR="00411135" w:rsidRPr="00411135" w:rsidRDefault="00411135" w:rsidP="00411135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11135">
        <w:rPr>
          <w:rFonts w:ascii="Arial" w:hAnsi="Arial" w:cs="Arial"/>
          <w:sz w:val="24"/>
          <w:szCs w:val="24"/>
        </w:rPr>
        <w:t>To ensure records are retained for appropriate periods.</w:t>
      </w:r>
    </w:p>
    <w:p w14:paraId="10ECBFCD" w14:textId="77777777" w:rsidR="00411135" w:rsidRPr="00411135" w:rsidRDefault="00411135" w:rsidP="00411135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11135">
        <w:rPr>
          <w:rFonts w:ascii="Arial" w:hAnsi="Arial" w:cs="Arial"/>
          <w:sz w:val="24"/>
          <w:szCs w:val="24"/>
        </w:rPr>
        <w:t>To enable prompt and lawful disposal of unnecessary documents.</w:t>
      </w:r>
    </w:p>
    <w:p w14:paraId="6586CE32" w14:textId="77777777" w:rsidR="00411135" w:rsidRPr="00411135" w:rsidRDefault="00411135" w:rsidP="00411135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11135">
        <w:rPr>
          <w:rFonts w:ascii="Arial" w:hAnsi="Arial" w:cs="Arial"/>
          <w:sz w:val="24"/>
          <w:szCs w:val="24"/>
        </w:rPr>
        <w:t>To support good governance, accountability, and compliance with legislation including the UK General Data Protection Regulation (UK GDPR), Freedom of Information Act 2000, and Local Government Act 1972.</w:t>
      </w:r>
    </w:p>
    <w:p w14:paraId="7FA1533D" w14:textId="77777777" w:rsidR="00411135" w:rsidRPr="00411135" w:rsidRDefault="00411135" w:rsidP="00411135">
      <w:pPr>
        <w:rPr>
          <w:rFonts w:ascii="Arial" w:hAnsi="Arial" w:cs="Arial"/>
          <w:b/>
          <w:bCs/>
          <w:sz w:val="24"/>
          <w:szCs w:val="24"/>
        </w:rPr>
      </w:pPr>
      <w:r w:rsidRPr="00411135">
        <w:rPr>
          <w:rFonts w:ascii="Arial" w:hAnsi="Arial" w:cs="Arial"/>
          <w:b/>
          <w:bCs/>
          <w:sz w:val="24"/>
          <w:szCs w:val="24"/>
        </w:rPr>
        <w:t>3. Responsibilities</w:t>
      </w:r>
    </w:p>
    <w:p w14:paraId="6B034DC2" w14:textId="6462CD8C" w:rsidR="00411135" w:rsidRPr="00411135" w:rsidRDefault="00315F9D" w:rsidP="00411135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Coleford Town Council administrative office</w:t>
      </w:r>
      <w:r w:rsidR="00411135" w:rsidRPr="00411135">
        <w:rPr>
          <w:rFonts w:ascii="Arial" w:hAnsi="Arial" w:cs="Arial"/>
          <w:sz w:val="24"/>
          <w:szCs w:val="24"/>
        </w:rPr>
        <w:t xml:space="preserve"> is responsible for implementing this policy and ensuring compliance.</w:t>
      </w:r>
    </w:p>
    <w:p w14:paraId="78CAFC64" w14:textId="6B2DB45F" w:rsidR="00411135" w:rsidRDefault="00411135" w:rsidP="00411135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11135">
        <w:rPr>
          <w:rFonts w:ascii="Arial" w:hAnsi="Arial" w:cs="Arial"/>
          <w:sz w:val="24"/>
          <w:szCs w:val="24"/>
        </w:rPr>
        <w:t xml:space="preserve">All staff and </w:t>
      </w:r>
      <w:r w:rsidR="00315F9D">
        <w:rPr>
          <w:rFonts w:ascii="Arial" w:hAnsi="Arial" w:cs="Arial"/>
          <w:sz w:val="24"/>
          <w:szCs w:val="24"/>
        </w:rPr>
        <w:t>C</w:t>
      </w:r>
      <w:r w:rsidRPr="00411135">
        <w:rPr>
          <w:rFonts w:ascii="Arial" w:hAnsi="Arial" w:cs="Arial"/>
          <w:sz w:val="24"/>
          <w:szCs w:val="24"/>
        </w:rPr>
        <w:t xml:space="preserve">ouncillors handling </w:t>
      </w:r>
      <w:r w:rsidR="00315F9D">
        <w:rPr>
          <w:rFonts w:ascii="Arial" w:hAnsi="Arial" w:cs="Arial"/>
          <w:sz w:val="24"/>
          <w:szCs w:val="24"/>
        </w:rPr>
        <w:t>C</w:t>
      </w:r>
      <w:r w:rsidRPr="00411135">
        <w:rPr>
          <w:rFonts w:ascii="Arial" w:hAnsi="Arial" w:cs="Arial"/>
          <w:sz w:val="24"/>
          <w:szCs w:val="24"/>
        </w:rPr>
        <w:t>ouncil records must follow this policy.</w:t>
      </w:r>
    </w:p>
    <w:p w14:paraId="2C31E6E4" w14:textId="77777777" w:rsidR="00315F9D" w:rsidRPr="00411135" w:rsidRDefault="00315F9D" w:rsidP="00315F9D">
      <w:pPr>
        <w:ind w:left="720"/>
        <w:rPr>
          <w:rFonts w:ascii="Arial" w:hAnsi="Arial" w:cs="Arial"/>
          <w:sz w:val="24"/>
          <w:szCs w:val="24"/>
        </w:rPr>
      </w:pPr>
    </w:p>
    <w:p w14:paraId="1E417E58" w14:textId="77777777" w:rsidR="00411135" w:rsidRPr="00411135" w:rsidRDefault="00411135" w:rsidP="00411135">
      <w:pPr>
        <w:rPr>
          <w:rFonts w:ascii="Arial" w:hAnsi="Arial" w:cs="Arial"/>
          <w:b/>
          <w:bCs/>
          <w:sz w:val="24"/>
          <w:szCs w:val="24"/>
        </w:rPr>
      </w:pPr>
      <w:r w:rsidRPr="00411135">
        <w:rPr>
          <w:rFonts w:ascii="Arial" w:hAnsi="Arial" w:cs="Arial"/>
          <w:b/>
          <w:bCs/>
          <w:sz w:val="24"/>
          <w:szCs w:val="24"/>
        </w:rPr>
        <w:t>4. Retention Schedule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8"/>
        <w:gridCol w:w="2498"/>
        <w:gridCol w:w="3260"/>
      </w:tblGrid>
      <w:tr w:rsidR="00411135" w:rsidRPr="00411135" w14:paraId="449D63C0" w14:textId="77777777" w:rsidTr="0041113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198ACBE" w14:textId="77777777" w:rsidR="00411135" w:rsidRPr="00411135" w:rsidRDefault="00411135" w:rsidP="0041113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11135">
              <w:rPr>
                <w:rFonts w:ascii="Arial" w:hAnsi="Arial" w:cs="Arial"/>
                <w:b/>
                <w:bCs/>
                <w:sz w:val="24"/>
                <w:szCs w:val="24"/>
              </w:rPr>
              <w:t>Document Type</w:t>
            </w:r>
          </w:p>
        </w:tc>
        <w:tc>
          <w:tcPr>
            <w:tcW w:w="0" w:type="auto"/>
            <w:vAlign w:val="center"/>
            <w:hideMark/>
          </w:tcPr>
          <w:p w14:paraId="6927C665" w14:textId="77777777" w:rsidR="00411135" w:rsidRPr="00411135" w:rsidRDefault="00411135" w:rsidP="0041113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11135">
              <w:rPr>
                <w:rFonts w:ascii="Arial" w:hAnsi="Arial" w:cs="Arial"/>
                <w:b/>
                <w:bCs/>
                <w:sz w:val="24"/>
                <w:szCs w:val="24"/>
              </w:rPr>
              <w:t>Retention Period</w:t>
            </w:r>
          </w:p>
        </w:tc>
        <w:tc>
          <w:tcPr>
            <w:tcW w:w="0" w:type="auto"/>
            <w:vAlign w:val="center"/>
            <w:hideMark/>
          </w:tcPr>
          <w:p w14:paraId="35F2F492" w14:textId="77777777" w:rsidR="00411135" w:rsidRPr="00411135" w:rsidRDefault="00411135" w:rsidP="0041113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11135">
              <w:rPr>
                <w:rFonts w:ascii="Arial" w:hAnsi="Arial" w:cs="Arial"/>
                <w:b/>
                <w:bCs/>
                <w:sz w:val="24"/>
                <w:szCs w:val="24"/>
              </w:rPr>
              <w:t>Notes/Legislation</w:t>
            </w:r>
          </w:p>
        </w:tc>
      </w:tr>
      <w:tr w:rsidR="00411135" w:rsidRPr="00411135" w14:paraId="0971FA61" w14:textId="77777777" w:rsidTr="004111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088701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Minutes (Council &amp; Committees)</w:t>
            </w:r>
          </w:p>
        </w:tc>
        <w:tc>
          <w:tcPr>
            <w:tcW w:w="0" w:type="auto"/>
            <w:vAlign w:val="center"/>
            <w:hideMark/>
          </w:tcPr>
          <w:p w14:paraId="13300B6E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Permanently</w:t>
            </w:r>
          </w:p>
        </w:tc>
        <w:tc>
          <w:tcPr>
            <w:tcW w:w="0" w:type="auto"/>
            <w:vAlign w:val="center"/>
            <w:hideMark/>
          </w:tcPr>
          <w:p w14:paraId="35333B2D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Public record (LGA 1972, s.228)</w:t>
            </w:r>
          </w:p>
        </w:tc>
      </w:tr>
      <w:tr w:rsidR="00411135" w:rsidRPr="00411135" w14:paraId="47E66087" w14:textId="77777777" w:rsidTr="004111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9F0439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Agendas and Reports</w:t>
            </w:r>
          </w:p>
        </w:tc>
        <w:tc>
          <w:tcPr>
            <w:tcW w:w="0" w:type="auto"/>
            <w:vAlign w:val="center"/>
            <w:hideMark/>
          </w:tcPr>
          <w:p w14:paraId="1371E643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6 years</w:t>
            </w:r>
          </w:p>
        </w:tc>
        <w:tc>
          <w:tcPr>
            <w:tcW w:w="0" w:type="auto"/>
            <w:vAlign w:val="center"/>
            <w:hideMark/>
          </w:tcPr>
          <w:p w14:paraId="139B4D04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1135" w:rsidRPr="00411135" w14:paraId="2F40CFFF" w14:textId="77777777" w:rsidTr="004111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11FF38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Policies and Procedures</w:t>
            </w:r>
          </w:p>
        </w:tc>
        <w:tc>
          <w:tcPr>
            <w:tcW w:w="0" w:type="auto"/>
            <w:vAlign w:val="center"/>
            <w:hideMark/>
          </w:tcPr>
          <w:p w14:paraId="097901EE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Until superseded + 1 year</w:t>
            </w:r>
          </w:p>
        </w:tc>
        <w:tc>
          <w:tcPr>
            <w:tcW w:w="0" w:type="auto"/>
            <w:vAlign w:val="center"/>
            <w:hideMark/>
          </w:tcPr>
          <w:p w14:paraId="024BC13C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1135" w:rsidRPr="00411135" w14:paraId="19DF35EB" w14:textId="77777777" w:rsidTr="004111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784221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Financial Accounts and Annual Returns</w:t>
            </w:r>
          </w:p>
        </w:tc>
        <w:tc>
          <w:tcPr>
            <w:tcW w:w="0" w:type="auto"/>
            <w:vAlign w:val="center"/>
            <w:hideMark/>
          </w:tcPr>
          <w:p w14:paraId="748DCA52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6 years</w:t>
            </w:r>
          </w:p>
        </w:tc>
        <w:tc>
          <w:tcPr>
            <w:tcW w:w="0" w:type="auto"/>
            <w:vAlign w:val="center"/>
            <w:hideMark/>
          </w:tcPr>
          <w:p w14:paraId="7E979FED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Limitation Act 1980</w:t>
            </w:r>
          </w:p>
        </w:tc>
      </w:tr>
      <w:tr w:rsidR="00411135" w:rsidRPr="00411135" w14:paraId="5EF6A228" w14:textId="77777777" w:rsidTr="004111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2444BA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Invoices and Receipts</w:t>
            </w:r>
          </w:p>
        </w:tc>
        <w:tc>
          <w:tcPr>
            <w:tcW w:w="0" w:type="auto"/>
            <w:vAlign w:val="center"/>
            <w:hideMark/>
          </w:tcPr>
          <w:p w14:paraId="416D4A91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6 years</w:t>
            </w:r>
          </w:p>
        </w:tc>
        <w:tc>
          <w:tcPr>
            <w:tcW w:w="0" w:type="auto"/>
            <w:vAlign w:val="center"/>
            <w:hideMark/>
          </w:tcPr>
          <w:p w14:paraId="18D282F5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HMRC requirements</w:t>
            </w:r>
          </w:p>
        </w:tc>
      </w:tr>
      <w:tr w:rsidR="00411135" w:rsidRPr="00411135" w14:paraId="6B43FFAD" w14:textId="77777777" w:rsidTr="004111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B7B85E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Bank Statements and Reconciliations</w:t>
            </w:r>
          </w:p>
        </w:tc>
        <w:tc>
          <w:tcPr>
            <w:tcW w:w="0" w:type="auto"/>
            <w:vAlign w:val="center"/>
            <w:hideMark/>
          </w:tcPr>
          <w:p w14:paraId="4128ADD6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6 years</w:t>
            </w:r>
          </w:p>
        </w:tc>
        <w:tc>
          <w:tcPr>
            <w:tcW w:w="0" w:type="auto"/>
            <w:vAlign w:val="center"/>
            <w:hideMark/>
          </w:tcPr>
          <w:p w14:paraId="50A1D3B7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1135" w:rsidRPr="00411135" w14:paraId="50B993F0" w14:textId="77777777" w:rsidTr="004111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B474C7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Payroll Records and Pensions</w:t>
            </w:r>
          </w:p>
        </w:tc>
        <w:tc>
          <w:tcPr>
            <w:tcW w:w="0" w:type="auto"/>
            <w:vAlign w:val="center"/>
            <w:hideMark/>
          </w:tcPr>
          <w:p w14:paraId="67F0C38B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6 years</w:t>
            </w:r>
          </w:p>
        </w:tc>
        <w:tc>
          <w:tcPr>
            <w:tcW w:w="0" w:type="auto"/>
            <w:vAlign w:val="center"/>
            <w:hideMark/>
          </w:tcPr>
          <w:p w14:paraId="1A8A8FC1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HMRC guidance</w:t>
            </w:r>
          </w:p>
        </w:tc>
      </w:tr>
      <w:tr w:rsidR="00411135" w:rsidRPr="00411135" w14:paraId="6F81C17C" w14:textId="77777777" w:rsidTr="004111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6D3A32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lastRenderedPageBreak/>
              <w:t>Planning Applications (granted/refused)</w:t>
            </w:r>
          </w:p>
        </w:tc>
        <w:tc>
          <w:tcPr>
            <w:tcW w:w="0" w:type="auto"/>
            <w:vAlign w:val="center"/>
            <w:hideMark/>
          </w:tcPr>
          <w:p w14:paraId="4B5E9277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6 years</w:t>
            </w:r>
          </w:p>
        </w:tc>
        <w:tc>
          <w:tcPr>
            <w:tcW w:w="0" w:type="auto"/>
            <w:vAlign w:val="center"/>
            <w:hideMark/>
          </w:tcPr>
          <w:p w14:paraId="0625B447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Non-council copies; refer to LPA if needed</w:t>
            </w:r>
          </w:p>
        </w:tc>
      </w:tr>
      <w:tr w:rsidR="00411135" w:rsidRPr="00411135" w14:paraId="7323328B" w14:textId="77777777" w:rsidTr="004111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E8AD01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Correspondence (General)</w:t>
            </w:r>
          </w:p>
        </w:tc>
        <w:tc>
          <w:tcPr>
            <w:tcW w:w="0" w:type="auto"/>
            <w:vAlign w:val="center"/>
            <w:hideMark/>
          </w:tcPr>
          <w:p w14:paraId="7C41DC0C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2 years</w:t>
            </w:r>
          </w:p>
        </w:tc>
        <w:tc>
          <w:tcPr>
            <w:tcW w:w="0" w:type="auto"/>
            <w:vAlign w:val="center"/>
            <w:hideMark/>
          </w:tcPr>
          <w:p w14:paraId="05A3ACA7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Reviewed annually</w:t>
            </w:r>
          </w:p>
        </w:tc>
      </w:tr>
      <w:tr w:rsidR="00411135" w:rsidRPr="00411135" w14:paraId="3860D7FA" w14:textId="77777777" w:rsidTr="004111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570153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Grant Applications (submitted and received)</w:t>
            </w:r>
          </w:p>
        </w:tc>
        <w:tc>
          <w:tcPr>
            <w:tcW w:w="0" w:type="auto"/>
            <w:vAlign w:val="center"/>
            <w:hideMark/>
          </w:tcPr>
          <w:p w14:paraId="2CDA8653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6 years</w:t>
            </w:r>
          </w:p>
        </w:tc>
        <w:tc>
          <w:tcPr>
            <w:tcW w:w="0" w:type="auto"/>
            <w:vAlign w:val="center"/>
            <w:hideMark/>
          </w:tcPr>
          <w:p w14:paraId="565FE855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Audit and funding requirements</w:t>
            </w:r>
          </w:p>
        </w:tc>
      </w:tr>
      <w:tr w:rsidR="00411135" w:rsidRPr="00411135" w14:paraId="3F7D5394" w14:textId="77777777" w:rsidTr="004111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4A5627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Insurance Policies</w:t>
            </w:r>
          </w:p>
        </w:tc>
        <w:tc>
          <w:tcPr>
            <w:tcW w:w="0" w:type="auto"/>
            <w:vAlign w:val="center"/>
            <w:hideMark/>
          </w:tcPr>
          <w:p w14:paraId="1CD8092F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Permanently</w:t>
            </w:r>
          </w:p>
        </w:tc>
        <w:tc>
          <w:tcPr>
            <w:tcW w:w="0" w:type="auto"/>
            <w:vAlign w:val="center"/>
            <w:hideMark/>
          </w:tcPr>
          <w:p w14:paraId="26E52306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1135" w:rsidRPr="00411135" w14:paraId="0C978F53" w14:textId="77777777" w:rsidTr="004111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FC29A9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Insurance Claims</w:t>
            </w:r>
          </w:p>
        </w:tc>
        <w:tc>
          <w:tcPr>
            <w:tcW w:w="0" w:type="auto"/>
            <w:vAlign w:val="center"/>
            <w:hideMark/>
          </w:tcPr>
          <w:p w14:paraId="75D70A83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6 years after settlement</w:t>
            </w:r>
          </w:p>
        </w:tc>
        <w:tc>
          <w:tcPr>
            <w:tcW w:w="0" w:type="auto"/>
            <w:vAlign w:val="center"/>
            <w:hideMark/>
          </w:tcPr>
          <w:p w14:paraId="55BB46CA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1135" w:rsidRPr="00411135" w14:paraId="37181791" w14:textId="77777777" w:rsidTr="004111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6211C2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Deeds, Leases, Contracts</w:t>
            </w:r>
          </w:p>
        </w:tc>
        <w:tc>
          <w:tcPr>
            <w:tcW w:w="0" w:type="auto"/>
            <w:vAlign w:val="center"/>
            <w:hideMark/>
          </w:tcPr>
          <w:p w14:paraId="26501891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Permanently or 12 years post-end</w:t>
            </w:r>
          </w:p>
        </w:tc>
        <w:tc>
          <w:tcPr>
            <w:tcW w:w="0" w:type="auto"/>
            <w:vAlign w:val="center"/>
            <w:hideMark/>
          </w:tcPr>
          <w:p w14:paraId="69CB4B63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Limitation Act 1980</w:t>
            </w:r>
          </w:p>
        </w:tc>
      </w:tr>
      <w:tr w:rsidR="00411135" w:rsidRPr="00411135" w14:paraId="627CCF9C" w14:textId="77777777" w:rsidTr="004111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4CE028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Personnel Files (former employees)</w:t>
            </w:r>
          </w:p>
        </w:tc>
        <w:tc>
          <w:tcPr>
            <w:tcW w:w="0" w:type="auto"/>
            <w:vAlign w:val="center"/>
            <w:hideMark/>
          </w:tcPr>
          <w:p w14:paraId="4A402723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6 years after leaving</w:t>
            </w:r>
          </w:p>
        </w:tc>
        <w:tc>
          <w:tcPr>
            <w:tcW w:w="0" w:type="auto"/>
            <w:vAlign w:val="center"/>
            <w:hideMark/>
          </w:tcPr>
          <w:p w14:paraId="1A2A43EE" w14:textId="08D532AB" w:rsidR="004C378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Employment law</w:t>
            </w:r>
          </w:p>
        </w:tc>
      </w:tr>
      <w:tr w:rsidR="00411135" w:rsidRPr="00411135" w14:paraId="029C1600" w14:textId="77777777" w:rsidTr="004111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357ED1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GDPR-related consents/logs</w:t>
            </w:r>
          </w:p>
        </w:tc>
        <w:tc>
          <w:tcPr>
            <w:tcW w:w="0" w:type="auto"/>
            <w:vAlign w:val="center"/>
            <w:hideMark/>
          </w:tcPr>
          <w:p w14:paraId="444F0E63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6 years or while relevant</w:t>
            </w:r>
          </w:p>
        </w:tc>
        <w:tc>
          <w:tcPr>
            <w:tcW w:w="0" w:type="auto"/>
            <w:vAlign w:val="center"/>
            <w:hideMark/>
          </w:tcPr>
          <w:p w14:paraId="27E7CC79" w14:textId="1E33DA06" w:rsidR="005B633F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UK GDPR compliance</w:t>
            </w:r>
          </w:p>
        </w:tc>
      </w:tr>
    </w:tbl>
    <w:p w14:paraId="6B9E8FAA" w14:textId="77777777" w:rsidR="00D65DFF" w:rsidRDefault="00D65DFF" w:rsidP="00411135">
      <w:pPr>
        <w:rPr>
          <w:rFonts w:ascii="Arial" w:hAnsi="Arial" w:cs="Arial"/>
          <w:sz w:val="24"/>
          <w:szCs w:val="24"/>
        </w:rPr>
        <w:sectPr w:rsidR="00D65DFF" w:rsidSect="00EE7A8B">
          <w:headerReference w:type="default" r:id="rId10"/>
          <w:footerReference w:type="default" r:id="rId11"/>
          <w:pgSz w:w="11906" w:h="16838"/>
          <w:pgMar w:top="1440" w:right="1440" w:bottom="1440" w:left="1440" w:header="708" w:footer="170" w:gutter="0"/>
          <w:cols w:space="708"/>
          <w:docGrid w:linePitch="360"/>
        </w:sectPr>
      </w:pPr>
    </w:p>
    <w:p w14:paraId="26046E71" w14:textId="189221D2" w:rsidR="00A21D30" w:rsidRDefault="004C3785" w:rsidP="00411135">
      <w:pPr>
        <w:rPr>
          <w:rFonts w:ascii="Arial" w:hAnsi="Arial" w:cs="Arial"/>
          <w:sz w:val="24"/>
          <w:szCs w:val="24"/>
        </w:rPr>
      </w:pPr>
      <w:r w:rsidRPr="004C3785">
        <w:rPr>
          <w:rFonts w:ascii="Arial" w:hAnsi="Arial" w:cs="Arial"/>
          <w:sz w:val="24"/>
          <w:szCs w:val="24"/>
        </w:rPr>
        <w:t>Employment</w:t>
      </w:r>
      <w:r>
        <w:rPr>
          <w:rFonts w:ascii="Arial" w:hAnsi="Arial" w:cs="Arial"/>
          <w:sz w:val="24"/>
          <w:szCs w:val="24"/>
        </w:rPr>
        <w:t xml:space="preserve"> &amp; engagement applications</w:t>
      </w:r>
      <w:r w:rsidR="00D65DFF">
        <w:rPr>
          <w:rFonts w:ascii="Arial" w:hAnsi="Arial" w:cs="Arial"/>
          <w:sz w:val="24"/>
          <w:szCs w:val="24"/>
        </w:rPr>
        <w:t xml:space="preserve">, </w:t>
      </w:r>
      <w:r w:rsidR="00B86446">
        <w:rPr>
          <w:rFonts w:ascii="Arial" w:hAnsi="Arial" w:cs="Arial"/>
          <w:sz w:val="24"/>
          <w:szCs w:val="24"/>
        </w:rPr>
        <w:t xml:space="preserve">references, </w:t>
      </w:r>
      <w:r w:rsidR="002678F6">
        <w:rPr>
          <w:rFonts w:ascii="Arial" w:hAnsi="Arial" w:cs="Arial"/>
          <w:sz w:val="24"/>
          <w:szCs w:val="24"/>
        </w:rPr>
        <w:t>i</w:t>
      </w:r>
      <w:r w:rsidR="002678F6">
        <w:rPr>
          <w:rFonts w:ascii="Arial" w:hAnsi="Arial" w:cs="Arial"/>
          <w:sz w:val="24"/>
          <w:szCs w:val="24"/>
        </w:rPr>
        <w:t>dentity verification, records of DBS or similar statutory disclosure checks</w:t>
      </w:r>
    </w:p>
    <w:p w14:paraId="27ADC9BA" w14:textId="77777777" w:rsidR="00D65DFF" w:rsidRDefault="002678F6" w:rsidP="004111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30 years</w:t>
      </w:r>
    </w:p>
    <w:p w14:paraId="6E38CAB4" w14:textId="77777777" w:rsidR="002678F6" w:rsidRDefault="002678F6" w:rsidP="00411135">
      <w:pPr>
        <w:rPr>
          <w:rFonts w:ascii="Arial" w:hAnsi="Arial" w:cs="Arial"/>
          <w:sz w:val="24"/>
          <w:szCs w:val="24"/>
        </w:rPr>
      </w:pPr>
    </w:p>
    <w:p w14:paraId="155A87C4" w14:textId="77777777" w:rsidR="002678F6" w:rsidRDefault="002678F6" w:rsidP="00411135">
      <w:pPr>
        <w:rPr>
          <w:rFonts w:ascii="Arial" w:hAnsi="Arial" w:cs="Arial"/>
          <w:sz w:val="24"/>
          <w:szCs w:val="24"/>
        </w:rPr>
      </w:pPr>
    </w:p>
    <w:p w14:paraId="0A2B15C6" w14:textId="77777777" w:rsidR="002678F6" w:rsidRDefault="002678F6" w:rsidP="00411135">
      <w:pPr>
        <w:rPr>
          <w:rFonts w:ascii="Arial" w:hAnsi="Arial" w:cs="Arial"/>
          <w:sz w:val="24"/>
          <w:szCs w:val="24"/>
        </w:rPr>
      </w:pPr>
    </w:p>
    <w:p w14:paraId="3C0BA3A1" w14:textId="77777777" w:rsidR="002678F6" w:rsidRDefault="002678F6" w:rsidP="00411135">
      <w:pPr>
        <w:rPr>
          <w:rFonts w:ascii="Arial" w:hAnsi="Arial" w:cs="Arial"/>
          <w:sz w:val="24"/>
          <w:szCs w:val="24"/>
        </w:rPr>
      </w:pPr>
    </w:p>
    <w:p w14:paraId="551B1417" w14:textId="77777777" w:rsidR="00A21D30" w:rsidRDefault="00A21D30" w:rsidP="00411135">
      <w:pPr>
        <w:rPr>
          <w:rFonts w:ascii="Arial" w:hAnsi="Arial" w:cs="Arial"/>
          <w:sz w:val="24"/>
          <w:szCs w:val="24"/>
        </w:rPr>
      </w:pPr>
    </w:p>
    <w:p w14:paraId="1762BEEF" w14:textId="77777777" w:rsidR="00A21D30" w:rsidRDefault="00A21D30" w:rsidP="00411135">
      <w:pPr>
        <w:rPr>
          <w:rFonts w:ascii="Arial" w:hAnsi="Arial" w:cs="Arial"/>
          <w:sz w:val="24"/>
          <w:szCs w:val="24"/>
        </w:rPr>
      </w:pPr>
    </w:p>
    <w:p w14:paraId="35794DFF" w14:textId="77777777" w:rsidR="00A21D30" w:rsidRDefault="00A21D30" w:rsidP="00411135">
      <w:pPr>
        <w:rPr>
          <w:rFonts w:ascii="Arial" w:hAnsi="Arial" w:cs="Arial"/>
          <w:sz w:val="24"/>
          <w:szCs w:val="24"/>
        </w:rPr>
      </w:pPr>
    </w:p>
    <w:p w14:paraId="4F7445CC" w14:textId="77777777" w:rsidR="002678F6" w:rsidRDefault="002678F6" w:rsidP="00411135">
      <w:pPr>
        <w:rPr>
          <w:rFonts w:ascii="Arial" w:hAnsi="Arial" w:cs="Arial"/>
          <w:sz w:val="24"/>
          <w:szCs w:val="24"/>
        </w:rPr>
      </w:pPr>
    </w:p>
    <w:p w14:paraId="21421A5F" w14:textId="77777777" w:rsidR="002678F6" w:rsidRDefault="002678F6" w:rsidP="00411135">
      <w:pPr>
        <w:rPr>
          <w:rFonts w:ascii="Arial" w:hAnsi="Arial" w:cs="Arial"/>
          <w:sz w:val="24"/>
          <w:szCs w:val="24"/>
        </w:rPr>
      </w:pPr>
    </w:p>
    <w:p w14:paraId="3CFA4ADE" w14:textId="7F5C92E0" w:rsidR="002678F6" w:rsidRPr="002678F6" w:rsidRDefault="002678F6" w:rsidP="00411135">
      <w:pPr>
        <w:rPr>
          <w:rFonts w:ascii="Arial" w:hAnsi="Arial" w:cs="Arial"/>
          <w:sz w:val="24"/>
          <w:szCs w:val="24"/>
        </w:rPr>
        <w:sectPr w:rsidR="002678F6" w:rsidRPr="002678F6" w:rsidSect="00D65DFF">
          <w:type w:val="continuous"/>
          <w:pgSz w:w="11906" w:h="16838"/>
          <w:pgMar w:top="1440" w:right="1440" w:bottom="1440" w:left="1440" w:header="708" w:footer="170" w:gutter="0"/>
          <w:cols w:num="3" w:space="708"/>
          <w:docGrid w:linePitch="360"/>
        </w:sectPr>
      </w:pPr>
    </w:p>
    <w:p w14:paraId="3904C1E3" w14:textId="0085C894" w:rsidR="00411135" w:rsidRPr="00411135" w:rsidRDefault="00411135" w:rsidP="00411135">
      <w:pPr>
        <w:rPr>
          <w:rFonts w:ascii="Arial" w:hAnsi="Arial" w:cs="Arial"/>
          <w:b/>
          <w:bCs/>
          <w:sz w:val="24"/>
          <w:szCs w:val="24"/>
        </w:rPr>
      </w:pPr>
      <w:r w:rsidRPr="00411135">
        <w:rPr>
          <w:rFonts w:ascii="Arial" w:hAnsi="Arial" w:cs="Arial"/>
          <w:b/>
          <w:bCs/>
          <w:sz w:val="24"/>
          <w:szCs w:val="24"/>
        </w:rPr>
        <w:t>5. Disposal of Documents</w:t>
      </w:r>
    </w:p>
    <w:p w14:paraId="068EEAAD" w14:textId="77777777" w:rsidR="00411135" w:rsidRPr="00411135" w:rsidRDefault="00411135" w:rsidP="00411135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11135">
        <w:rPr>
          <w:rFonts w:ascii="Arial" w:hAnsi="Arial" w:cs="Arial"/>
          <w:sz w:val="24"/>
          <w:szCs w:val="24"/>
        </w:rPr>
        <w:t>Paper documents will be securely shredded.</w:t>
      </w:r>
    </w:p>
    <w:p w14:paraId="33CDA4B9" w14:textId="40D85172" w:rsidR="00411135" w:rsidRPr="00411135" w:rsidRDefault="00411135" w:rsidP="00411135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11135">
        <w:rPr>
          <w:rFonts w:ascii="Arial" w:hAnsi="Arial" w:cs="Arial"/>
          <w:sz w:val="24"/>
          <w:szCs w:val="24"/>
        </w:rPr>
        <w:t>Electronic records will be permanently delete</w:t>
      </w:r>
      <w:r w:rsidR="00EE7A8B">
        <w:rPr>
          <w:rFonts w:ascii="Arial" w:hAnsi="Arial" w:cs="Arial"/>
          <w:sz w:val="24"/>
          <w:szCs w:val="24"/>
        </w:rPr>
        <w:t>d</w:t>
      </w:r>
      <w:r w:rsidRPr="00411135">
        <w:rPr>
          <w:rFonts w:ascii="Arial" w:hAnsi="Arial" w:cs="Arial"/>
          <w:sz w:val="24"/>
          <w:szCs w:val="24"/>
        </w:rPr>
        <w:t>.</w:t>
      </w:r>
    </w:p>
    <w:p w14:paraId="733517AF" w14:textId="0F2716F8" w:rsidR="00411135" w:rsidRPr="00411135" w:rsidRDefault="00411135" w:rsidP="00411135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11135">
        <w:rPr>
          <w:rFonts w:ascii="Arial" w:hAnsi="Arial" w:cs="Arial"/>
          <w:sz w:val="24"/>
          <w:szCs w:val="24"/>
        </w:rPr>
        <w:t xml:space="preserve">Disposal should be logged by the </w:t>
      </w:r>
      <w:r w:rsidR="00EE7A8B">
        <w:rPr>
          <w:rFonts w:ascii="Arial" w:hAnsi="Arial" w:cs="Arial"/>
          <w:sz w:val="24"/>
          <w:szCs w:val="24"/>
        </w:rPr>
        <w:t xml:space="preserve">office </w:t>
      </w:r>
      <w:r w:rsidRPr="00411135">
        <w:rPr>
          <w:rFonts w:ascii="Arial" w:hAnsi="Arial" w:cs="Arial"/>
          <w:sz w:val="24"/>
          <w:szCs w:val="24"/>
        </w:rPr>
        <w:t>with date, method, and authorisation.</w:t>
      </w:r>
    </w:p>
    <w:p w14:paraId="56DA838B" w14:textId="77777777" w:rsidR="00411135" w:rsidRPr="00411135" w:rsidRDefault="00411135" w:rsidP="00411135">
      <w:pPr>
        <w:rPr>
          <w:rFonts w:ascii="Arial" w:hAnsi="Arial" w:cs="Arial"/>
          <w:b/>
          <w:bCs/>
          <w:sz w:val="24"/>
          <w:szCs w:val="24"/>
        </w:rPr>
      </w:pPr>
      <w:r w:rsidRPr="00411135">
        <w:rPr>
          <w:rFonts w:ascii="Arial" w:hAnsi="Arial" w:cs="Arial"/>
          <w:b/>
          <w:bCs/>
          <w:sz w:val="24"/>
          <w:szCs w:val="24"/>
        </w:rPr>
        <w:t>6. Data Protection</w:t>
      </w:r>
    </w:p>
    <w:p w14:paraId="17F545CA" w14:textId="106645E9" w:rsidR="00411135" w:rsidRPr="00411135" w:rsidRDefault="00411135" w:rsidP="00411135">
      <w:pPr>
        <w:rPr>
          <w:rFonts w:ascii="Arial" w:hAnsi="Arial" w:cs="Arial"/>
          <w:sz w:val="24"/>
          <w:szCs w:val="24"/>
        </w:rPr>
      </w:pPr>
      <w:r w:rsidRPr="00411135">
        <w:rPr>
          <w:rFonts w:ascii="Arial" w:hAnsi="Arial" w:cs="Arial"/>
          <w:sz w:val="24"/>
          <w:szCs w:val="24"/>
        </w:rPr>
        <w:t xml:space="preserve">All records containing personal data will be retained and disposed of in accordance with the UK GDPR. The </w:t>
      </w:r>
      <w:r w:rsidR="00EE7A8B">
        <w:rPr>
          <w:rFonts w:ascii="Arial" w:hAnsi="Arial" w:cs="Arial"/>
          <w:sz w:val="24"/>
          <w:szCs w:val="24"/>
        </w:rPr>
        <w:t>C</w:t>
      </w:r>
      <w:r w:rsidRPr="00411135">
        <w:rPr>
          <w:rFonts w:ascii="Arial" w:hAnsi="Arial" w:cs="Arial"/>
          <w:sz w:val="24"/>
          <w:szCs w:val="24"/>
        </w:rPr>
        <w:t>ouncil will ensure that data is accurate, kept up to date, and only retained as long as necessary.</w:t>
      </w:r>
    </w:p>
    <w:p w14:paraId="37830524" w14:textId="77777777" w:rsidR="00411135" w:rsidRPr="00411135" w:rsidRDefault="00411135" w:rsidP="00411135">
      <w:pPr>
        <w:rPr>
          <w:rFonts w:ascii="Arial" w:hAnsi="Arial" w:cs="Arial"/>
          <w:b/>
          <w:bCs/>
          <w:sz w:val="24"/>
          <w:szCs w:val="24"/>
        </w:rPr>
      </w:pPr>
      <w:r w:rsidRPr="00411135">
        <w:rPr>
          <w:rFonts w:ascii="Arial" w:hAnsi="Arial" w:cs="Arial"/>
          <w:b/>
          <w:bCs/>
          <w:sz w:val="24"/>
          <w:szCs w:val="24"/>
        </w:rPr>
        <w:t>7. Review and Policy Updates</w:t>
      </w:r>
    </w:p>
    <w:p w14:paraId="3868F6BE" w14:textId="77777777" w:rsidR="00411135" w:rsidRPr="00411135" w:rsidRDefault="00411135" w:rsidP="00411135">
      <w:pPr>
        <w:rPr>
          <w:rFonts w:ascii="Arial" w:hAnsi="Arial" w:cs="Arial"/>
          <w:sz w:val="24"/>
          <w:szCs w:val="24"/>
        </w:rPr>
      </w:pPr>
      <w:r w:rsidRPr="00411135">
        <w:rPr>
          <w:rFonts w:ascii="Arial" w:hAnsi="Arial" w:cs="Arial"/>
          <w:sz w:val="24"/>
          <w:szCs w:val="24"/>
        </w:rPr>
        <w:t>This policy will be reviewed every three years or earlier if legislation changes or operational needs require.</w:t>
      </w:r>
    </w:p>
    <w:p w14:paraId="4C630E22" w14:textId="77777777" w:rsidR="00315F9D" w:rsidRDefault="00000000" w:rsidP="004111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 w14:anchorId="0DB0FC49">
          <v:rect id="_x0000_i1025" style="width:0;height:1.5pt" o:hralign="center" o:hrstd="t" o:hr="t" fillcolor="#a0a0a0" stroked="f"/>
        </w:pict>
      </w:r>
    </w:p>
    <w:p w14:paraId="65AD4EEC" w14:textId="1E3263E9" w:rsidR="00360620" w:rsidRDefault="00360620" w:rsidP="00411135">
      <w:pPr>
        <w:rPr>
          <w:rFonts w:ascii="Arial" w:hAnsi="Arial" w:cs="Arial"/>
          <w:sz w:val="24"/>
          <w:szCs w:val="24"/>
        </w:rPr>
      </w:pPr>
      <w:r w:rsidRPr="00360620">
        <w:rPr>
          <w:rFonts w:ascii="Arial" w:hAnsi="Arial" w:cs="Arial"/>
          <w:sz w:val="24"/>
          <w:szCs w:val="24"/>
        </w:rPr>
        <w:t>Adopted: 27th May 2025 at Full Council</w:t>
      </w:r>
    </w:p>
    <w:p w14:paraId="7F6B4D74" w14:textId="77777777" w:rsidR="00BB1895" w:rsidRDefault="00360620" w:rsidP="00411135">
      <w:pPr>
        <w:rPr>
          <w:rFonts w:ascii="Arial" w:hAnsi="Arial" w:cs="Arial"/>
          <w:sz w:val="24"/>
          <w:szCs w:val="24"/>
        </w:rPr>
      </w:pPr>
      <w:r w:rsidRPr="00360620">
        <w:rPr>
          <w:rFonts w:ascii="Arial" w:hAnsi="Arial" w:cs="Arial"/>
          <w:sz w:val="24"/>
          <w:szCs w:val="24"/>
        </w:rPr>
        <w:t>Revised: 8th July 2025 at Full Council</w:t>
      </w:r>
    </w:p>
    <w:p w14:paraId="13E07390" w14:textId="33536418" w:rsidR="00F80780" w:rsidRDefault="00F80780" w:rsidP="004111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Version: 2</w:t>
      </w:r>
    </w:p>
    <w:p w14:paraId="214CA9E0" w14:textId="32313133" w:rsidR="0084518E" w:rsidRPr="00411135" w:rsidRDefault="00BB18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Review Date: Year commencing 1</w:t>
      </w:r>
      <w:r w:rsidRPr="00BB1895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 xml:space="preserve"> April 2026/27</w:t>
      </w:r>
      <w:r w:rsidR="00411135" w:rsidRPr="00411135">
        <w:rPr>
          <w:rFonts w:ascii="Arial" w:hAnsi="Arial" w:cs="Arial"/>
          <w:sz w:val="24"/>
          <w:szCs w:val="24"/>
        </w:rPr>
        <w:br/>
      </w:r>
    </w:p>
    <w:sectPr w:rsidR="0084518E" w:rsidRPr="00411135" w:rsidSect="00D65DFF">
      <w:type w:val="continuous"/>
      <w:pgSz w:w="11906" w:h="16838"/>
      <w:pgMar w:top="1440" w:right="1440" w:bottom="1440" w:left="144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28E25" w14:textId="77777777" w:rsidR="002C164E" w:rsidRDefault="002C164E" w:rsidP="00411135">
      <w:pPr>
        <w:spacing w:after="0" w:line="240" w:lineRule="auto"/>
      </w:pPr>
      <w:r>
        <w:separator/>
      </w:r>
    </w:p>
  </w:endnote>
  <w:endnote w:type="continuationSeparator" w:id="0">
    <w:p w14:paraId="150AB0F7" w14:textId="77777777" w:rsidR="002C164E" w:rsidRDefault="002C164E" w:rsidP="00411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50729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F56EDD" w14:textId="14011A89" w:rsidR="00EE7A8B" w:rsidRDefault="00EE7A8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B678D9" w14:textId="77777777" w:rsidR="00EE7A8B" w:rsidRDefault="00EE7A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28B6F9" w14:textId="77777777" w:rsidR="002C164E" w:rsidRDefault="002C164E" w:rsidP="00411135">
      <w:pPr>
        <w:spacing w:after="0" w:line="240" w:lineRule="auto"/>
      </w:pPr>
      <w:r>
        <w:separator/>
      </w:r>
    </w:p>
  </w:footnote>
  <w:footnote w:type="continuationSeparator" w:id="0">
    <w:p w14:paraId="38296093" w14:textId="77777777" w:rsidR="002C164E" w:rsidRDefault="002C164E" w:rsidP="00411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FB159" w14:textId="3F89539E" w:rsidR="00411135" w:rsidRDefault="00EE7A8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F51F5C5" wp14:editId="760A84F1">
          <wp:simplePos x="0" y="0"/>
          <wp:positionH relativeFrom="leftMargin">
            <wp:posOffset>234986</wp:posOffset>
          </wp:positionH>
          <wp:positionV relativeFrom="paragraph">
            <wp:posOffset>-233680</wp:posOffset>
          </wp:positionV>
          <wp:extent cx="666750" cy="680757"/>
          <wp:effectExtent l="0" t="0" r="0" b="5080"/>
          <wp:wrapNone/>
          <wp:docPr id="2" name="Picture 2" descr="A logo of a schoo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of a school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807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113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971523" wp14:editId="29799A7A">
              <wp:simplePos x="0" y="0"/>
              <wp:positionH relativeFrom="column">
                <wp:posOffset>-12700</wp:posOffset>
              </wp:positionH>
              <wp:positionV relativeFrom="paragraph">
                <wp:posOffset>-133985</wp:posOffset>
              </wp:positionV>
              <wp:extent cx="5334000" cy="535305"/>
              <wp:effectExtent l="0" t="0" r="0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000" cy="5353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B573DE" w14:textId="77777777" w:rsidR="00411135" w:rsidRPr="003C3197" w:rsidRDefault="00411135" w:rsidP="00411135">
                          <w:pPr>
                            <w:pBdr>
                              <w:bottom w:val="single" w:sz="4" w:space="1" w:color="auto"/>
                            </w:pBdr>
                            <w:rPr>
                              <w:rFonts w:ascii="Book Antiqua" w:hAnsi="Book Antiqua"/>
                              <w:b/>
                              <w:sz w:val="40"/>
                              <w:szCs w:val="40"/>
                            </w:rPr>
                          </w:pPr>
                          <w:r w:rsidRPr="003C3197">
                            <w:rPr>
                              <w:rFonts w:ascii="Book Antiqua" w:hAnsi="Book Antiqua"/>
                              <w:b/>
                              <w:sz w:val="40"/>
                              <w:szCs w:val="40"/>
                            </w:rPr>
                            <w:t>Coleford Town Council</w:t>
                          </w:r>
                        </w:p>
                        <w:p w14:paraId="072AF5D3" w14:textId="77777777" w:rsidR="00411135" w:rsidRPr="00B3626E" w:rsidRDefault="00411135" w:rsidP="0041113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97152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1pt;margin-top:-10.55pt;width:420pt;height:4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" stroked="f">
              <v:textbox>
                <w:txbxContent>
                  <w:p w14:paraId="77B573DE" w14:textId="77777777" w:rsidR="00411135" w:rsidRPr="003C3197" w:rsidRDefault="00411135" w:rsidP="00411135">
                    <w:pPr>
                      <w:pBdr>
                        <w:bottom w:val="single" w:sz="4" w:space="1" w:color="auto"/>
                      </w:pBdr>
                      <w:rPr>
                        <w:rFonts w:ascii="Book Antiqua" w:hAnsi="Book Antiqua"/>
                        <w:b/>
                        <w:sz w:val="40"/>
                        <w:szCs w:val="40"/>
                      </w:rPr>
                    </w:pPr>
                    <w:r w:rsidRPr="003C3197">
                      <w:rPr>
                        <w:rFonts w:ascii="Book Antiqua" w:hAnsi="Book Antiqua"/>
                        <w:b/>
                        <w:sz w:val="40"/>
                        <w:szCs w:val="40"/>
                      </w:rPr>
                      <w:t>Coleford Town Council</w:t>
                    </w:r>
                  </w:p>
                  <w:p w14:paraId="072AF5D3" w14:textId="77777777" w:rsidR="00411135" w:rsidRPr="00B3626E" w:rsidRDefault="00411135" w:rsidP="00411135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8A6154"/>
    <w:multiLevelType w:val="multilevel"/>
    <w:tmpl w:val="2DA68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6A490B"/>
    <w:multiLevelType w:val="multilevel"/>
    <w:tmpl w:val="BC127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E75689"/>
    <w:multiLevelType w:val="multilevel"/>
    <w:tmpl w:val="2CA2A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74321767">
    <w:abstractNumId w:val="2"/>
  </w:num>
  <w:num w:numId="2" w16cid:durableId="1278176276">
    <w:abstractNumId w:val="0"/>
  </w:num>
  <w:num w:numId="3" w16cid:durableId="1290561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135"/>
    <w:rsid w:val="00163A88"/>
    <w:rsid w:val="001C1899"/>
    <w:rsid w:val="002678F6"/>
    <w:rsid w:val="002C164E"/>
    <w:rsid w:val="00315F9D"/>
    <w:rsid w:val="00360620"/>
    <w:rsid w:val="00411135"/>
    <w:rsid w:val="004C3785"/>
    <w:rsid w:val="00532D91"/>
    <w:rsid w:val="00555EC3"/>
    <w:rsid w:val="005B633F"/>
    <w:rsid w:val="00606A1B"/>
    <w:rsid w:val="0084518E"/>
    <w:rsid w:val="008D1650"/>
    <w:rsid w:val="00A21D30"/>
    <w:rsid w:val="00B86446"/>
    <w:rsid w:val="00BB1895"/>
    <w:rsid w:val="00BE2095"/>
    <w:rsid w:val="00D65DFF"/>
    <w:rsid w:val="00EE7A8B"/>
    <w:rsid w:val="00F80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108969"/>
  <w15:chartTrackingRefBased/>
  <w15:docId w15:val="{C3DD6D90-FE16-4983-A4BA-66A72D748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11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11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113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11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113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11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11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11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11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113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11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113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113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113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11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11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11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11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11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11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11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11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11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11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11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113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113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113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113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111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135"/>
  </w:style>
  <w:style w:type="paragraph" w:styleId="Footer">
    <w:name w:val="footer"/>
    <w:basedOn w:val="Normal"/>
    <w:link w:val="FooterChar"/>
    <w:uiPriority w:val="99"/>
    <w:unhideWhenUsed/>
    <w:rsid w:val="004111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1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5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1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67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1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2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140098CD5C104D8CA53122F4E9F274" ma:contentTypeVersion="13" ma:contentTypeDescription="Create a new document." ma:contentTypeScope="" ma:versionID="5a41765638f662bc12ea273521990ee5">
  <xsd:schema xmlns:xsd="http://www.w3.org/2001/XMLSchema" xmlns:xs="http://www.w3.org/2001/XMLSchema" xmlns:p="http://schemas.microsoft.com/office/2006/metadata/properties" xmlns:ns2="3aa8ffc9-caf4-433d-83eb-b79322156a96" xmlns:ns3="60b356b0-e86e-45e1-b232-b987fc0bed7e" targetNamespace="http://schemas.microsoft.com/office/2006/metadata/properties" ma:root="true" ma:fieldsID="5eef91f9e84b7ae2e395a5aeb83e81ad" ns2:_="" ns3:_="">
    <xsd:import namespace="3aa8ffc9-caf4-433d-83eb-b79322156a96"/>
    <xsd:import namespace="60b356b0-e86e-45e1-b232-b987fc0bed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a8ffc9-caf4-433d-83eb-b79322156a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826148d-c706-4e8b-938e-cfddb14f90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356b0-e86e-45e1-b232-b987fc0bed7e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1c64b311-b2bb-46f9-9337-233efa664f1f}" ma:internalName="TaxCatchAll" ma:showField="CatchAllData" ma:web="60b356b0-e86e-45e1-b232-b987fc0bed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b356b0-e86e-45e1-b232-b987fc0bed7e" xsi:nil="true"/>
    <lcf76f155ced4ddcb4097134ff3c332f xmlns="3aa8ffc9-caf4-433d-83eb-b79322156a9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CA72DC7-BC19-4038-B4A8-CAED5EFC8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a8ffc9-caf4-433d-83eb-b79322156a96"/>
    <ds:schemaRef ds:uri="60b356b0-e86e-45e1-b232-b987fc0bed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8E719F-637A-4F1A-8D6E-EB14A9DA1F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12380B-CE83-48AC-BCE0-AA181874B75B}">
  <ds:schemaRefs>
    <ds:schemaRef ds:uri="http://schemas.microsoft.com/office/2006/metadata/properties"/>
    <ds:schemaRef ds:uri="http://schemas.microsoft.com/office/infopath/2007/PartnerControls"/>
    <ds:schemaRef ds:uri="60b356b0-e86e-45e1-b232-b987fc0bed7e"/>
    <ds:schemaRef ds:uri="3aa8ffc9-caf4-433d-83eb-b79322156a9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391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CTC  Office</dc:creator>
  <cp:keywords/>
  <dc:description/>
  <cp:lastModifiedBy>CTC  Office</cp:lastModifiedBy>
  <cp:revision>8</cp:revision>
  <dcterms:created xsi:type="dcterms:W3CDTF">2025-07-11T10:34:00Z</dcterms:created>
  <dcterms:modified xsi:type="dcterms:W3CDTF">2025-07-11T11:04:00Z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0x010100D8140098CD5C104D8CA53122F4E9F274</vt:lpwstr>
  </property>
  <property fmtid="{D5CDD505-2E9C-101B-9397-08002B2CF9AE}" pid="3" name="MediaServiceImageTags">
    <vt:lpwstr/>
  </property>
</Properties>
</file>